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ED" w:rsidRPr="00D769ED" w:rsidRDefault="00D769ED" w:rsidP="00D769ED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Утверждена </w:t>
      </w:r>
    </w:p>
    <w:p w:rsidR="00D769ED" w:rsidRPr="00D769ED" w:rsidRDefault="00D769ED" w:rsidP="00D769ED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Указ Президента РТ О Концепции внешней политики РТ" w:history="1">
        <w:r w:rsidRPr="00D769ED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Указом Президента </w:t>
        </w:r>
      </w:hyperlink>
    </w:p>
    <w:p w:rsidR="00D769ED" w:rsidRPr="00D769ED" w:rsidRDefault="00D769ED" w:rsidP="00D769ED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Республики Таджикистан </w:t>
      </w:r>
    </w:p>
    <w:p w:rsidR="00D769ED" w:rsidRDefault="00D769ED" w:rsidP="00D769ED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от 27 января 2015 года, №332</w:t>
      </w:r>
    </w:p>
    <w:p w:rsidR="00D769ED" w:rsidRPr="00D769ED" w:rsidRDefault="00D769ED" w:rsidP="00D769ED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0" w:name="_GoBack"/>
      <w:bookmarkEnd w:id="0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4CD0QO1NQ"/>
      <w:bookmarkEnd w:id="1"/>
      <w:r w:rsidRPr="00D769E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</w:t>
      </w:r>
      <w:r w:rsidRPr="00D769E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онцепция</w:t>
      </w:r>
      <w:r w:rsidRPr="00D769E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внешней политики Республики Таджикистан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CD0QO7BZ"/>
      <w:bookmarkEnd w:id="2"/>
      <w:r w:rsidRPr="00D769ED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Общие положения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1.1. Концепция внешней политики Республики Таджикистан (далее - Концепция) является политическим документом, определяющим и регулирующим основные принципы, цели и задачи и приоритетные направления внешней политики Республики Таджикистан с учетом долгосрочных национальных интересов страны.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1.2. Необходимость разработки и принятия настоящей Концепции вызвана конкретизацией целей, задач и направлений внешней политики Республики Таджикистан в изменяющихся условиях политической, социальной и экономическо-культурной жизни государства и формирования нового геополитического облика мира и региона во втором десятилетии XXI века.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Концепция предусматривает разработку и реализацию внешней политики, содействующей соответствию развития страны с расширяющимися интеграционными процессами, регионализацией и глобализацией, предоставляющей новые приемлемые возможности для предотвращения и нейтрализации потенциальных угроз и вызовов, обеспечивающей необходимые основы для последовательной реализации национальных интересов на основе объективности и сбалансированности.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1.3. Правовую основу Концепции составляют Конституция Республики Таджикистан, законы и нормативные правовые акты, регулирующие деятельность государственных органов страны в сфере внешней политики, международно-правовые акты признанные Республикой Таджикистан.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1.4. Республика Таджикистан, подтверждая свою приверженность признанным международно-правовым актам, осуществляет свою внешнюю политику на основе следующих принципов: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признание равенства, уважение суверенитета и территориальной целостности государств, неприкосновенность границ, неприменение силы и угрозы салоп в международных отношениях, приверженность мирному урегулированию споров и конфликтов, невмешательство во внутренние дела друг друга;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уважение прав и фундаментальных свобод человека;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выполнение обязательств, вытекающих из международного права;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соблюдение принципа верховенства международного права в международных отношениях;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деидеологизация межгосударственных отношений, установление и развитие равноправных и взаимовыгодных связей со всеми странами мирового сообщества;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неприятие в международной практике любых форм попрания прав.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1.5. Концепция отражает национальные интересы Республики Таджикистан в сфере внешней политики, которые на нынешнем этапе и в обозримой перспективе состоят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из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: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защиты и укрепления государственного суверенитета Таджикистана и обеспечения его национальной безопасности;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формирования пояса безопасности и добрососедства на границах страны;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развития отношений доверия, дружбы и сотрудничества со всеми странами мира на основе взаимного учета интересов;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формирования благоприятных условий для экономического, социального и культурного развития, постепенного роста благосостояния народа, обеспечения экономической безопасности страны;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обеспечения энергетической независимости Таджикистана, достижения продовольственной безопасности и выхода страны из коммуникационного тупика;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обеспечения и защиты прав и свобод, достоинства и интересов граждан Таджикистан внутри и за пределами страны;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укрепления положительного имиджа Таджикистана в мире как демократического, светского и правового государства;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содействия созидательной и законной деятельности обществ таджиков и соотечественников в других странах.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CD0QPBHL"/>
      <w:bookmarkEnd w:id="3"/>
      <w:r w:rsidRPr="00D769ED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Республика Таджикистан в системе международных отношений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2.1. Реалии второго десятилетия XXI века подтверждают то, что развитие международных отношений все еще находятся на переходном этапе и система многополярного мира только формируется. На геополитическом ландшафте современного мира происходят глубинные политические и экономические изменения, которые чреваты трансформацией системы международных отношений.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2.2. Всевозрастающий процесс глобализации признается как самый важный характерный признак современности. Этот процесс, наряду с содействием тесному взаимодействию между народами и странами и формированием всеохватывающей системы политико-экономических и научно-культурных контактов между ними, может вызвать нежелательные последствия, такие как усиление разницы между развитыми и отсталыми странами, возрастание прессинга на национальные и культурные ценности народов и т.д. Более того, при непосредственном влиянии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глобализационных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процессов проблемы, вызовы и угрозы современности также приобрели глобальный характер и превратились в фактор беспокойства для человеческой цивилизации. Эти вызовы и угрозы группируются следующим образом: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нестабильное и неравномерное экономическое развитие, усиление конкуренции за выход на мировые рынки и стратегические ресурсы, углубление финансово-экономических кризисов;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рост международного терроризма, контрабанды наркотиков и оружия, транснациональной организованной преступности;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распространение политического и религиозного экстремизма, этнического и расового противостояния, цивилизационной и идеологической конфронтации;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внутригосударственные и региональные конфликты, фанатизм и этнический и расовый сепаратизм, эскалация политической напряженности в различных регионах мира;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усиление демографических проблем, нищеты и бедности, безработицы и массовой неконтролируемой миграции;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нехватка или недостаточность жизненно важных материальных ресурсов, прежде всего воды и продовольствия;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изменение климата, экологические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санитарноэпидемиологические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проблемы.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2.3. Наряду с указанными вызовами и угрозами, оказывающими влияние на безопасность системы международных отношений и в том числе на безопасность Республики Таджикистан как составной части этой системы, имеют место и нижеследующие потенциально опасные для национальных интересов Республики Таджикистан региональные, факторы: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ввиду своего географического расположения, нахождение Республики Таджикистан в орбите геополитических интересов современного мира; близость Таджикистана к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конфликтогенным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регионам, источникам проявлений терроризма, учебным центрам экстремистов и зонам производства наркотиков;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расширение в регионе деятельности террористических группировок и экстремистских партий и движений;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возможность использования территории страны для трансграничной контрабанды наркотиков и распространения экстремистской идеологии;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неразрешенность вопросов делимитации и демаркации границ между странами региона и возможность возникновения конфликтов между этносами и народами региона;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наличие различного рода препятствий на пути эффективной интеграции в регионе, свободного передвижения людей, беспрепятственного движения товаров и уедут; 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действенного сотрудничества в рациональном использовании водно-энергетических ресурсов региона;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обострение демографических и экологических проблем в регионе и возможное их использование для создания напряженности в обществе.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Внешняя политика Республики Таджикистан будет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разрабатываться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осуществляться с учетом существующих глобальных вызовов и угроз и упомянутых региональных факторов.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2.4. Превалирующей и основной задачей внешней политики Республики Таджикистан в долгосрочной перспективе является защита стратегических интересов страны на международной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арене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она будет реализовываться путем формирования внешних благоприятных условий для всестороннего устойчивого развития страны, содействия большему укреплению основ государственной независимости и суверенитета Таджикистана и поступательного стремления к достижению согласия и учета обоюдных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интересов с иностранными государствами и международными организациями в процессе решения приоритетных задач внешней политики страны.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2.5. Для достижения этой цели Республика Таджикистан будет осуществлять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многовекторную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внешнюю политику, отвечающую высшим государственным и национальным интересам, служащую целям установления дружественных и взаимовыгодных отношений с различными странами мира и основанную на безоговорочном уважении международного права.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2.6. С учетом геополитического положения Республики Таджикистан, ее природных и демографических возможностей и уровня социально-экономического развития, реализм и прагматизм будут в основе проводимой внешней политики страны. Она имеет органичную связь с экономическими потребностями государства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исходя из этого нацелена на укрепление и расширение торгово-экономического сотрудничества Республики Таджикистан в системе мировых экономических связей и политико-дипломатическую поддержку экономических интересов страны.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2.7. Внешняя политика Республики Таджикистан является политикой "открытых дверей", миролюбивой и бескорыстной и при ее осуществлении Таджикистан готов развивать отношения дружбы и признание обоюдных интересов на основе взаимного уважения, равноправия и взаимовыгодного сотрудничества со всеми ближними и дальними странами.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2.8. Внешняя политика Республики Таджикистан представляет собой прозрачную и прогнозируемую политику и исходит из принципа признания и приверженности страны межгосударственным договорам и общепризнанным нормам международного права.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2.9. Республика Таджикистан в отношениях с сопредельными государствами и странами региона осуществляет политику дружбы, добрососедства и невмешательства во внутренние дела друг друга, которая нацелена на формирование пояса доверия и безопасности по периметру границ страны. Такая политика опирается на мирное разрешение всех спорных вопросов, в том числе пограничных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водноэнергетических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, посредством диалога и переговоров, на основе взаимного доверия соответствующих сторон и признания принципа равенства и неделимости безопасности в регионе.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2.10.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С учетом поступательного развития процессов политической и экономической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разноскоростной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разноуровневой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интеграции в системе современных международных отношений, внешняя политика Республики Таджикистан преследует цель обеспечения активного участия страны в деятельности международных и региональных организаций, посредством чего Таджикистан намерен внести свой вклад в укрепление безопасности, стабильности, сотрудничества и созидательного международного диалога и использовать возможности этих организаций для обеспечения устойчивого развития страны.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2.11.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Исходя из усиления важных геополитических региональных и международных процессов и глобализации современного мира Республика Таджикистан считает главными и важными нормами общего миропорядка, практическое соблюдение баланса между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глобализационными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процессами и национальными интересами каждой страны, уважение суверенитета и независимости любого государства, создание равных возможностей, формирование всеобъемлющей системы безопасности и предоставление достойных условий для каждого государства и народа, вне зависимости от их мощи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роли и значении в геополитическом распределении сил и уверена в том, что глобализация и национальные интересы государств должны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взаимодополнять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друг друга и служить надежным гарантом устойчивого развития международных отношений.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2.12.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является сторонником того, что формирующаяся новая мировая система должна быть полностью свободна от войн и конфликтов, грубости и насилия, религиозного и цивилизационного фанатизма и ксенофобии, и основана на равноправном и взаимовыгодном сотрудничестве и партнерстве всех государств мира, а всякого рода угрозы международному и региональному миру и стабильности должны быть нейтрализованы посредством согласия и созидательного диалога на основе законов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международного права, прежде всего, Устава ООН, как главной организации, регулирующей международные отношения.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2.13. Республика Таджикистан выступает за создание эффективных механизмов обеспечения сочетания национальных интересов и международных усилий, объединения стремлений всех госуда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рств дл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я подготовки адекватных мер противодействия современным вызовам и угрозам.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На национальном уровне, Таджикистан осуществляет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политикоправовые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, информационно-пропагандистские, социально-экономические и специальные меры, направленные на укрепление ключевых аспектов своей внешней политики в плане борьбы с международным терроризмом, экстремизмом, незаконным оборотом наркотиков, контрабандой оружия, религиозным радикализмом, незаконной миграцией, экологическими рисками, изменением климата и угрозами информационной и продовольственной безопасности.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CD0QRO39"/>
      <w:bookmarkEnd w:id="4"/>
      <w:r w:rsidRPr="00D769ED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Внешнеполитические приоритеты Республики Таджикистан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Таджикистан, принимая во внимание цели и высшие национальные интересы, определяет и реализует приоритеты своей внешней политики.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Геополитические и геоэкономические особенности сегодняшнего мира требуют постоянное переосмысление этих приоритетов. Они с учетом уровня и содержания взаимоотношений Республики Таджикистан с отдельными государствами или группами государств, международными и региональными организациями, а также ввиду национальных и государственных потребностей могут быть подвержены изменениям.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3.1. Двусторонняя дипломатия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считает, что осуществление долгосрочных и стабильных отношений со своими традиционными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партнерамигосударствами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-участниками Содружества Независимых Государств отвечает ее политическим, экономическим и культурным интересам и с учетом концепции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разноскоростной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разноуровневой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интеграции в рамках Содружества будет стремиться к углублению взаимовыгодного сотрудничества с ними.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Учитывая позиции Российской Федерации в мире и в регионе, для Республики Таджикистан расширение и укрепление традиционно дружественных отношений и стратегического партнерства с нею имеет особое значение.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Развитие отношений с Российской Федерацией на основе равенства и взаимовыгодного сотрудничества в политической, военной,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военнотехнической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, экономической, торговой, инвестиционной областях, сферах трудовой миграции, культуры, информации, науки и образования и других направлениях отвечает национальным интересам Республики Таджикистан и является важным фактором обеспечения регионального мира и стабильности.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системе межгосударственных отношений Республики Таджикистан соседние государства региона занимают приоритетные позиции. Таджикистан является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сторонником дальнейшего расширения позитивного, многовекового и созидательного опыта дружественного сосуществования народов Центральной Азии.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отношениях с Республикой Узбекистан определяющими факторами являются важность и необходимость равных, взаимовыгодных, бескорыстных и стабильных отношений.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в своей политике в отношении этого соседнего государства всегда будет придерживаться принципа взаимоуважения, созидательного взаимодействия и доброжелательности.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Общность целей и задач, стоящих перед государствами региона, предопределяет необходимость расширения и углубления отношений с Казахстаном, Туркменистаном и Кыргызстаном на основе доверия, дружбы и взаимовыгодного сотрудничества.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рассматривает взаимодействие и разветвленную региональную интеграцию как важнейший механизм решения экономических, социальных, экологических вопросов и обеспечения мира и стабильности в Центральной Азии.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Расширение сотрудничества с Украиной, Республикой Беларусь, Республикой Молдова, Азербайджанской Республикой, Грузией и Республикой Армения являются одним из важнейших задач внешней политики Республики Таджикистан. Стабильное и устойчивое развитие этих государств с началом нового тысячелетия сформировало необходимые условия для достижения данной цели.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Укрепление отношений добрососедства, дружбы и взаимовыгодного сотрудничества с Китайской Народной Республикой является одной из важнейших задач внешней политики Республики Таджикистан на азиатском направлении.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Эти отношения благодаря воле и усилиям обеих сторон достигли уровня стратегического партнерства и создали благоприятную основу для поступательного наращивания многоаспектного взаимодействия в политической области, сфере безопасности, военно-техническом, торгово-экономическом и культурном направлениях.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является сторонником скорейшего восстановления прочного мира в Исламской Республике Афганистан и считает, что спокойствие, безопасность и политическая стабильность этой соседней страны отвечает его национальным интересам.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поддерживает усилия международного сообщества и правительства Афганистана, направленные на всеобъемлющее решение афганской проблемы и экономического возрождения страны на этапе перехода к самодостаточному Афганистану, и рассматривает углубление многопланового взаимовыгодного сотрудничества с этим дружественным соседом, основанного на исторических, языковых и культурных общностях двух народов, в качестве приоритета своей внешней политики.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отношениях между Республикой Таджикистан и Исламской Республикой Иран фактор исторической, языковой и культурной общности имеет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важное значение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. Республика Таджикистан и в дальнейшем будет стремиться к расширению прочных отношений дружбы и взаимовыгодного сотрудничества с этой страной в двустороннем и многостороннем форматах.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Ускорение процесса экономических реформ в Таджикистане и постепенное вхождение национальной экономики в систему мирохозяйственных связей предопределяет поступательное развитие политических, экономических и культурных связей с высокоразвитыми странами мира. Применение опыта этих стран в экономике, социальной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сфере, политике, науке и технике, культуре, современных технологиях будет способствовать дальнейшему политическому и экономическому развитию Республики Таджикистан.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с учетом огромного авторитета и роли Соединенных Штатов Америки в мировой политике и экономике и в дальнейшем будет прилагать усилия для развития многоплановых отношений с этим государством на взаимовыгодной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основе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поддерживать их партнерский характер.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Ввиду высоких темпов развития и возрастающего международного значения стран Северной, Центральной и Южной Америки, в частности Канады, Республики Куба, Мексиканских Соединенных Штатов, Федеративной Республики Бразилия и Аргентинской Республики, осуществление плодотворного взаимодействия с ними отвечает национальным интересам Республики Таджикистан.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С началом XXI столетия в отношениях между Таджикистаном и Европейским Союзом произошли коренные изменения позитивного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свойства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эта тенденция год от года укрепляется.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Таджикистан рассматривает Европейский Союз, который содействует развитию приоритетных направлений национальной экономики, как одного из своих важных экономических партнеров и в дальнейшем будет стремиться к расширению и углублению долгосрочного стабильного взаимодействия с этим влиятельным межгосударственным объединением на основе принципа взаимной выгоды.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Это взаимодействие в совокупности будет охватывать различные европейские институты, включая Европейский Парламент, Совет Европы, Европейский инвестиционный банк и другие организации и структуры.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Наряду с этим, укрепление и расширение двустороннего разнопланового сотрудничества с различными европейскими странами, в том числе Федеративной Республикой Германия, Соединенным Королевством Великобритании и Северной Ирландии, Французской Республикой, Итальянской Республикой, Королевством Испания, Швейцарской Конфедерацией, Королевством Бельгия, Австрийской Республикой, Чешской Республикой, Венгерской Республикой, странами Балтии представляют для Республики Таджикистан приоритетное значение.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Таджикистан, с целью выхода на быстроразвивающиеся рынки капитала, технологий,, сырья и промышленной продукции, заинтересована в укреплении взаимовыгодных отношений со странами Юго-Восточной Азии, включая Японию, Республику Корея, Королевство Таиланд, Республику Индонезия, Малайзию, Социалистическую Республику Вьетнам, Сингапур и другие страны региона, рассматривая данное направление как одно из важнейших в своей внешней политике.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Достигнутый уровень двусторонних отношений с этими странами создает благоприятные условия для достижения этой цели.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заинтересована расширять и укреплять разностороннее взаимодействие с Японией как верным партнером и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донором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как в двустороннем формате, так и посредством международных финансовых институтов.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будет приветствовать развитие взаимовыгодного сотрудничества с Турецкой Республикой в различных сферах, в том числе привлечении инвестиций в экономику Таджикистана.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Республика Таджикистан с учетом роли и влияния Республики Индия в регионе и мире, многовекового опыта исторических и культурных связей таджикского народа с народами Индии, а также ее широких экономических и технологических возможностей, будет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расширять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углублять многоаспектное сотрудничество с этой страной.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Для Республики Таджикистан укрепление политического взаимодействия и расширение широкого многоаспектного сотрудничества с Исламской Республикой Пакистан с учетом ее торгово-экономических возможностей и геостратегического положения имеет особое значение.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Таджикистан, приветствуя заинтересованность арабских стран Персидского залива, в том числе Королевства Саудовской Аравии, Государства Катар, Государства Кувейт, Объединенных Арабских Эмиратов в инвестировании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экономических проектов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Таджикистана, имеющих национальное и региональное значение, стремится к углублению взаимовыгодного сотрудничества со странами этого региона. В целях укрепления отношений с арабским миром Республика Таджикистан будет развивать сотрудничество с региональными организациями, в частности с Лигой Арабских Государств.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Таджикистан, принимая во внимание международный авторитет и значение Арабской Республики Египет в региональной и мировой политике, заинтересована в расширении отношений сотрудничества с этой страной.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рассматривает Африканский континент как перспективное направление для взаимовыгодного сотрудничества в различных сферах. В этом контексте, Республика Таджикистан будет стремиться к тому, чтобы в ближайшем будущем наладить взаимодействие с арабскими странами Северной Африки - Королевством Марокко, Алжирской Народно-Демократической Республикой, Республикой Тунис, Государством Ливия и странами центра и юга континента, в частности с Южно-Африканской Республикой, Республикой Мозамбик и другими.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направлении Океании на примере Австралии и Новой Зеландии формируются новые возможности для расширения отношений сотрудничества во многих областях. Использование этих возможностей является одной из важных задач внешней политики Республики Таджикистан.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3.2. Многосторонняя дипломатия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в условиях расширения глобализации и поступательного углубления политических  и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экономических интеграционных процессов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 мире, налаживание многостороннего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сотрудничества с международными и региональными организациями^ и институтами рассматривает как приоритетное направление своей внешней политики.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рассматривает эти организации и институты как важнейший механизм объединения усилий по противодействию современным вызовам и угрозам, незаменимой площадкой для разрешения споров и проблем в системе международных отношений и действенный инструмент укрепления международного мира и стабильности и в целях внесения своего вклада в формирование нового и справедливого устройства международных и региональных отношений, а также защиты и продвижения своих национальных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интересов в их рамках, принимает активное участие в их деятельности.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В этом контексте отношения с Организацией Объединенных Наций, Организацией по безопасности и сотрудничеству в Европе, Содружеством Независимых Государств, Шанхайской организацией Сотрудничества, Организацией Договора о коллективной безопасности, Организацией исламского сотрудничества, Организацией экономического сотрудничества, Азиатским диалогом по сотрудничеству, Совещанием по взаимодействию и мерам доверия в Азии и международными финансовыми институтами являются приоритетными.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является сторонником укрепления координирующей роли Организации Объединенных Наций в XXI веке и рассматривает ее в качестве единственного института-регулятора международных отношений и обладающего полномочиями по принятию решений, связанных с коллективными действиями по защите мира и поддержанию безопасности международной системы.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исходит из того, что всеобъемлющая реформа ООН, в том числе ее Совета Безопасности с целью адаптации деятельности Организации к потребностям и реалиям сегодняшнего мира является требованием времени.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Обеспечение и отстаивание национальных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интересов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активное продвижение созидательных инициатив и предложений Республики Таджикистан в Организации Объединенных Наций и её специализированных учреждениях, а также усилия, направленные на получение членства Республики Таджикистан в выборных органах и структурах ООН являются одной из ключевых задач внешней политики страны.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считает созвучным своим национальным интересам всестороннее сотрудничество с Организацией Объединенных Наций по вопросам образования, науки и культуры (ЮНЕСКО) и намерена активно использовать возможности этого учреждения как площадку для пропаганды духовно-культурных достижений таджикского народа, а также для защиты и возрождения его материального и нематериального наследия.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заинтересована в развитии плодотворного сотрудничества с Организацией по безопасности и сотрудничеству в Европе и ее структурами и намерена использовать их опыт, политические и интеллектуальные возможности в деле демократизации общества, защиты прав и основных свобод человека, обеспечения безопасности и стабильности и решении экономических и экологических проблем.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Полноценное участие в деятельности Содружества Независимых Государств (СНГ) и укрепление взаимодействия с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государствамиучастниками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является одним из приоритетных направлений внешней политики Республики Таджикистан. Таджикистан высоко оценивает роль СНГ в сохранении и развитии традиционных связей между государствами-участниками на принципиально новой платформе и на основе концепции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разноскоростной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разноуровневой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интеграции.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считает создание на базе СНГ различных структур в сфере экономической интеграции и в области безопасности, таких как Единое Экономическое Пространство, Таможенный Союз, Организация Договора о коллективной безопасности как реальное проявление интеграционных процессов на постсоветском пространстве и будет способствовать их развитию и совершенствованию с учетом своих национальных интересов и в целях использования их потенциала и возможностей для потребностей страны.</w:t>
      </w:r>
      <w:proofErr w:type="gramEnd"/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Активное участие Республики Таджикистан в Шанхайской организации сотрудничества преследует цель укрепления добрососедских отношений, доверительных и дружественных контактов между государствами-членами и наблюдателями при Организации, а также обеспечения безопасности и стабильности и устойчивого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экономического развития в регионе. Таджикистан выступает за дальнейший рост авторитета и значения Шанхайской Организации Сотрудничества в углублении экономических связей, реализации инфраструктурных проектов, сотрудничестве в сфере охраны окружающей среды и расширении культурного диалога в интересах региональной интеграции.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с учетом исторических, культурных, цивилизационных и конфессиональных общностей со странами исламского мира поддерживает активное и плодотворное сотрудничество с Организацией исламского сотрудничества и ее институтами. Таджикистан ввиду жизненной и безотлагательной необходимости вывода на новый уровень процветания и развития исламского мира и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устранения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существующих и животрепещущих проблем, считает целесообразным разработку и реализацию Стратегии развития исламского мира, ключевая цель которой должна заключаться в качественном, неуклонном и сбалансированном экономическом и духовно-культурном росте государств-членов Организации.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в своей внешней политике заинтересована в углублении плодотворного сотрудничества с Организацией экономического сотрудничества и рассматривает ее как региональную организацию, обладающую особым геостратегическим значением и огромным экономическим потенциалом. Республика Таджикистан заинтересована в том, чтобы деятельность Организации в плане реализации региональных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экономических проектов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 сфере экономики, торговли, транспорта, коммуникаций и энергетики получила большее развитие.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стремится внести свою лепту в плане объединения усилий по решению насущных проблем Азиатского континента, расширения и наполнения конкретным содержанием взаимодействия в рамках Азиатского диалога по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сотрудничеству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заинтересована в укреплении его роли. Республика Таджикистан среди определенных направлений сотрудничества в рамках Диалога придает первостепенное значение вопросам снижения уровня нищеты и бедности, охраны окружающей среды, обеспечение устойчивого доступа населения Азиатского континента к основным потребностям, повышения уровня готовности общества к ликвидации последствий стихийных бедствий, расширения и углубления региональной инфраструктуры и межрегионального сотрудничества в сфере энергетики.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всецело поддерживая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идею укрепления мер доверия и безопасности на Азиатском континенте и в целях развития эффективного сотрудничества в этом направлении принимает необходимые меры по расширению своих отношений с Совещанием по взаимодействию и мерам доверия в Азии (СВМДА). Она высоко оценивает возможности Совещания по совместному поиску средств и методов решения проблем и нейтрализации транснациональных и трансграничных рисков на континенте и укреплении сплоченности между государствами-участниками.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рассматривает расширение взаимодействия со своими партнерами в укреплении национальной и государственной безопасности как одно из приоритетных направлений своей внешней политики и считает свое членство в Организации договора о коллективной безопасности (ОДКБ) отвечающим национальным интересам. Деятельность Республики Таджикистан в рамках этой Организации нацелена на создание эффективных механизмов противодействия угрозам современного мира. В этом контексте, членство страны в Организации рассматривается как один из важных факторов обеспечения безопасности страны и сохранения стабильности в регионе.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Таджикистан, являясь участником Программы Организации Североатлантического Договора (НАТО) "Партнерство ради мира", считает важным взаимодействие с этой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организацией в целях поддержания безопасности и стабильности и формирования атмосферы доверия на всем евразийском пространстве.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целях реализации приоритетов своей внешней политики, Республика Таджикистан развивает многосторонние отношения со своими партнерами в трех и четырехстороннем формате и широко использует эти площадки созидательного диалога в интересах укрепления дружественных отношений, культурных контактов и поиска эффективных сре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дств пр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отиводействия современным вызовам и угрозам.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3.3. Экономическая дипломатия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Ускоренная геоэкономическая эволюция современности и тенденции развития мировой экономики предопределяют все более возрастающее значение экономической дипломатии и постоянное повышение роли экономической составляющей в актуальной проблематике международной политики. В этой связи действенное и эффективное использование методов и инструментариев экономической дипломатии для достижения национальных и государственных целей является одним из приоритетных направлений внешнеполитической стратегии Таджикистана.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данном контексте содействие формированию эффективной экономики посредством привлечения иностранных инвестиций, интеграции Республики Таджикистан в региональную и мировую экономику, а также обеспечение экономической безопасности страны приобретают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важное значение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целях расширения двусторонних и многосторонних внешнеэкономических связей и осуществления международного экономического сотрудничества, необходима реализация следующих задач: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защита экономических интересов Республики Таджикистан в системе международных экономических отношений, обеспечение и укрепление процесса вхождения национальных субъектов в орбиту мирохозяйственных связей и их эффективное функционирование в этой среде;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формирование внешних благоприятных условий для укрепления экономического потенциала и расширения экономического базиса страны;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сотрудничество в целях формирования нормативно-правовой базы "зеленой экономики", посредством мирового современного опыта и с учетом наличия в стране благоприятных условий, осуществление взаимовыгодного международного сотрудничества в данной области;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содействие в присоединении страны к международной и региональной транспортной, энергетической и коммуникационной инфраструктуре;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благоприятных торговых условий и защита интересов отечественных предпринимателей в рамках международных экономических отношений;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привлечение иностранных инвесторов, государственных и коммерческих компаний других государств и соотечественников, проживающих за рубежом, для участия в реализации крупных инфраструктурных, энергетических и транспортных проектов, имеющих региональное значение;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обеспечение активного участия в деятельности Всемирной Торговой Организации в целях защиты и продвижения национальных интересов страны на глобальном торгово-экономическом поприще;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налаживание многопланового сотрудничества с региональными экономическими комиссиями ООН, вспомогательными учреждениями ООН для реализации Национальной стратегии развития в целях формирования благоприятных основ устойчивого развития страны;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углубление сотрудничества с международными и региональными финансовыми институтами, в том числе Международным Валютным Фондом, Всемирным Банком, Азиатским Банком Развития, Европейским Банком Реконструкции и Развития, Исламским Банком Развития, Европейским Инвестиционным Банком и другими с целью обеспечения ’ доступа страны к льготным кредитам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грантовым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финансовым ресурсам;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содействие расширению торгово-экономического сотрудничества с сопредельными странами как механизм формирования пояса доверия и безопасности по периметру границ страны.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3.4. Дипломатия водного сотрудничества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Вследствие роста населения, расширения площади сельскохозяйственных земель, нерационального использования водных ресурсов, ’ изменения климата и экологических проблем, вопросы нехватки питьевой воды, использования крупных и мелких трансграничных рек и другая проблематика, связанная с водой, превращаются в факторы, оказывающие значительное влияние на международные отношения.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этом отношении Центральная Азия является одним из чувствительных регионов. Таджикистан, обладающий значительными запасами водных ресурсов, является сторонником их справедливого и рационального использования посредством регионального и международного сотрудничества и исходит из того, что последовательное продвижение дипломатии сотрудничества в водной сфере является единственным инструментом для решения проблем в данной области. В особенности, важным является продолжение регионального взаимодействия в рамках Международного Фонда спасения Арала.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Республика Таджикистан в соответствии с Уставом Организации Объединенных Наций и нормами международного права имеет полное право использовать свои природные ресурсы, в том числе и водные, для обеспечения устойчивого развития страны и достойных условий жизни ее народа. Республика Таджикистан реализует это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право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 отношении использования водных ресурсов исходя из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общерегиональных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интересов с опорой на принципы добрососедства, уважения и реального учета взаимных интересов, диалога и сотрудничества в решении существующих проблем и как государство верховья и основной источник формирования водных ресурсов Центральной Азии ни при каких обстоятельствах не будет создавать препятствия для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водообеспеченности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региона. Принимая во внимание эту принципиальную позицию, одной из приоритетных задач внешней политики Республики Таджикистан является содействие обеспечению энергетической независимости страны и осуществление мер по решению проблем в этой сфере в духе равноправного регионального партнерства и сотрудничества.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Республика Таджикистан активно реализуя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водную дипломатию, ставит перед собою цель играть активную роль на мировой арене в деле разрешения проблем, связанных с водной проблематикой. В рамках этой дипломатии и в свете созидательных инициатив в водной сфере ("Международный год пресной воды, 2003", "Международное десятилетие "Вода </w:t>
      </w: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для жизни", 2005-2015гг.", "Международный год водного сотрудничества, 2013"), получивших высокую оценку международного сообщества, предусматривается реализация новых начинаний в рамках региональных и международных организаций, прежде всего Организации Объединенных Наций. Цель этих инициатив состоит в подчеркивании необходимости и созидательного взаимодействия в решении водных проблем в интересах сохранения жизни и устойчивого развития человечества. В этой связи одним из приоритетов внешней политики Республики Таджикистан является обеспечение созидательной роли страны в водных вопросах в регионе и на международной арене, что отвечает как национальным интересам, так и чаяниям мирового сообщества.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3.5. Культурно-гуманитарная дипломатия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Усиливающийся процесс глобализации представляет собой беспримерно тесные взаимоотношения между нациями и государствами и создает возможности доступа к новейшим достижениям и ценностям цивилизации, использования всем человечеством результатов созидательной интеллектуальной деятельности. Наряду с этим, материальные и духовные проблемы человечества также приобретают глобальный характер, что вызывает возрастание давления на национальные культурные традиции и ценности народов и рост столкновения цивилизаций.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этих условиях одним из приоритетов внешней политики Республики Таджикистан является реализация такой культурной и гуманитарной дипломатии, которая с учетом положительных и отрицательных тенденций процессов глобализации обеспечивает духовное бытие, защиту и сохранность коренных национальных духовно-культурных ценностей таджикского народа, содействует достойному представлению Республики Таджикистан на международной арене как страны, обладающей древней историей и культурой и современным демократическим и правовым государством, расширению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культурно-гуманитарного сотрудничества со странами мирового сообщества с целью укрепления положительного восприятия Таджикистана и его народа.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Достижение указанных целей культурно-гуманитарной дипломатии Республики Таджикистан предполагает реализацию ее внешней политикой следующих задач: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укрепление договорно-правовой базы культурно-гуманитарных связей с иностранными государствами и региональными и международными организациями;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активная защита прав, интересов и достоинства граждан, в том числе трудовых мигрантов Республики Таджикистан за рубежом посредством формирования всеохватывающей правовой базы и расширения консульского присутствия Республики Таджикистан в регионах компактного нахождения граждан страны за границей;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правовая и культурно-просветительская поддержка зарубежных соотечественников на основе международно-правовых актов и международных договоров Республики Таджикистан, содействие, объединениям соотечественников за рубежом и защита этнокультурной идентичности, включая родного языка в рамках законов государств их проживания;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содействие созидательной деятельности Форума таджиков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персоязычных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мира для укрепления контактов страны с зарубежными соотечественниками, привлечение их потенциала для развития политического, экономического и духовно-культурного взаимодействия, создания атмосферы интереса и доброжелательного отношения к Таджикистану и его народу со стороны мирового сообщества и международных политических кругов;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содействие формированию благоприятных условий для пребывания и посещения иностранными гражданами Таджикистана для развития международного туризма и привлечения туристов в страну;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содействие организации диалога цивилизаций и конфессий с упором на исторический опыт и вклад таджиков в формировании религиозной и цивилизационной толерантности.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3.6. Информационная дипломатия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Благодаря небывалому прогрессу техники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информационнотелекоммуникационных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технологий во втором десятилетии XXI века традиционные представления о расстоянии и временном пространстве претерпели коренные изменения, сформировался новый тип цивилизации -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информационная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. Сущность информационной цивилизации состоит в практически неограниченном в объеме сношении и общении вне пространственных рамок, развитии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интернет-технологий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расширении спутниковой связи, разработке и распространении новостей и информации, а также появлении и развитии цифровой дипломатии. В этих условиях глобальное информационное пространство превращается в авансцену столкновения политических, экономических и культурных интересов центров силы современного мира, в действенный инструмент формирования общественного мнения и его ориентирования в интересах определенных кругов. </w:t>
      </w:r>
      <w:proofErr w:type="gram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В процессе развития мирового информационного пространства наряду с положительными и конструктивными тенденциями, обеспечивающими осведомленность о новейших достижениям человечества, наблюдаются отрицательные процессы, чреватые рисками для информационной безопасности государств, в том числе и для Республики Таджикистан.</w:t>
      </w:r>
      <w:proofErr w:type="gram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 свете этого, информационная дипломатия Республики Таджикистан рассматривает содействие обеспечению информационной безопасности страны как свою главную цель и в рамках отстаивания и реализации этой цели выполняет следующие задачи: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реального и адекватного восприятия широкой международной общественностью сущности внутренней и внешней политики Республики Таджикистан;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презентация и пропаганда достижений и перспектив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социальноэкономического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развития страны, ее культурных и научных завоеваний;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пропаганда благоприятного климата страны для инвестиций, плодотворного экономического сотрудничества и развития туризма;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содействие созданию эффективных средств информационного воздействия на зарубежное общественное мнение в целях положительного восприятия Таджикистана; содействие расширению возможностей средств массовой информации страны в международном информационном пространстве;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осуществление активного международного сотрудничества в информационной сфере; своевременное и эффективное противодействие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киберпреступлениям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информационным угрозам государственной независимости и национальным интересам Республики Таджикистан, историческим святыням и духовно-этическим ценностям таджикского народа.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Реализация информационной дипломатии Республики Таджикистан будет опираться на широкое использование возможностей современных информационно-коммуникационных технологий. Республика Таджикистан является сторонником разработки комплекса международных правовых и этических норм, направленных на обеспечение информационной безопасности и их всестороннего соблюдения в мировом информационном пространстве.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CD0QUVTH"/>
      <w:bookmarkEnd w:id="5"/>
      <w:r w:rsidRPr="00D769ED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lastRenderedPageBreak/>
        <w:t>4. Разработка и реализация внешней политики Республики Таджикистан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 Республики Таджикистан в соответствии со своими конституционными полномочиями определяет основные направления внешней политики страны и в качестве главы государства представляет Республику Таджикистан в международных отношениях.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Маджлиси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Маджлиси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Маджлиси</w:t>
      </w:r>
      <w:proofErr w:type="spellEnd"/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Оли Республики Таджикистан в рамках своих конституционных полномочий осуществляют законодательную деятельность по обеспечению внешней политики Республики Таджикистан и выполнению международных обязательств.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Правительство Республики Таджикистан участвует в реализации внешней политики Республики Таджикистан, обеспечивает выполнение ее международных обязательств и представительство страны в иностранных государствах и при международных организациях.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Министерство иностранных дел Таджикистана в соответствии с Конституцией Республики Таджикистан как орган исполнительной власти осуществляет государственное управление в сфере внешних сношений Республики Таджикистан с иностранными государствами и международными организациями.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Министерство иностранных дел, непосредственно реализуя процесс внешней политики, выполняет координирующую роль деятельности государственных органов исполнительной власти Таджикистана внутри страны и за ее пределами в вопросах, относящихся к внешней политике. Все государственные структуры осуществляют свои зарубежные связи через Министерство иностранных дел Республики Таджикистан.</w:t>
      </w:r>
    </w:p>
    <w:p w:rsidR="00D769ED" w:rsidRPr="00D769ED" w:rsidRDefault="00D769ED" w:rsidP="00D769E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769ED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 принятии решений в сфере реализации внешней политики государства общественное мнение учитывается посредством взаимодействия органов исполнительной власти с Советом по внешней политике при Президенте Республики Таджикистан. В рамках этого Совета обсуждаются вопросы процесса реализации внешней политики страны, рассмотрения и разработки рекомендаций по улучшению и повышению ее эффективности.</w:t>
      </w:r>
    </w:p>
    <w:p w:rsidR="00E929D9" w:rsidRPr="00D769ED" w:rsidRDefault="00E929D9" w:rsidP="00D769ED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D7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A"/>
    <w:rsid w:val="008041FA"/>
    <w:rsid w:val="00D769E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4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6631</Words>
  <Characters>37802</Characters>
  <Application>Microsoft Office Word</Application>
  <DocSecurity>0</DocSecurity>
  <Lines>315</Lines>
  <Paragraphs>88</Paragraphs>
  <ScaleCrop>false</ScaleCrop>
  <Company/>
  <LinksUpToDate>false</LinksUpToDate>
  <CharactersWithSpaces>44345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2016-03-14T05:26:00Z</dcterms:created>
  <dcterms:modified xsi:type="dcterms:W3CDTF">2016-03-14T05:27:00Z</dcterms:modified>
</cp:coreProperties>
</file>